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50163">
      <w:pPr>
        <w:spacing w:line="560" w:lineRule="exact"/>
        <w:rPr>
          <w:rFonts w:ascii="黑体" w:hAnsi="黑体" w:eastAsia="黑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附件</w:t>
      </w:r>
      <w:r>
        <w:rPr>
          <w:rFonts w:ascii="黑体" w:hAnsi="黑体" w:eastAsia="黑体" w:cs="方正小标宋简体"/>
          <w:color w:val="000000"/>
          <w:kern w:val="0"/>
          <w:sz w:val="32"/>
          <w:szCs w:val="32"/>
          <w:lang w:bidi="ar"/>
        </w:rPr>
        <w:t>3</w:t>
      </w:r>
    </w:p>
    <w:p w14:paraId="59C50164">
      <w:pPr>
        <w:spacing w:line="7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bookmarkStart w:id="0" w:name="_Hlk155624906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档案移交清单</w:t>
      </w:r>
      <w:bookmarkEnd w:id="0"/>
    </w:p>
    <w:tbl>
      <w:tblPr>
        <w:tblStyle w:val="3"/>
        <w:tblpPr w:leftFromText="180" w:rightFromText="180" w:vertAnchor="text" w:horzAnchor="page" w:tblpXSpec="center" w:tblpY="132"/>
        <w:tblOverlap w:val="never"/>
        <w:tblW w:w="5000" w:type="pct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738"/>
        <w:gridCol w:w="3110"/>
        <w:gridCol w:w="1230"/>
        <w:gridCol w:w="1735"/>
        <w:gridCol w:w="1735"/>
        <w:gridCol w:w="2330"/>
        <w:gridCol w:w="1446"/>
      </w:tblGrid>
      <w:tr w14:paraId="59C5016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</w:trPr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50165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66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1"/>
                <w:szCs w:val="21"/>
              </w:rPr>
              <w:t>档案类别</w:t>
            </w:r>
          </w:p>
        </w:tc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67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1"/>
                <w:szCs w:val="21"/>
              </w:rPr>
              <w:t>档案名称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68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1"/>
                <w:szCs w:val="21"/>
              </w:rPr>
              <w:t>页数</w:t>
            </w: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69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1"/>
                <w:szCs w:val="21"/>
              </w:rPr>
              <w:t>份数</w:t>
            </w: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6A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1"/>
                <w:szCs w:val="21"/>
              </w:rPr>
              <w:t>原/复</w:t>
            </w: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6BC06">
            <w:pPr>
              <w:pStyle w:val="2"/>
              <w:widowControl/>
              <w:spacing w:beforeAutospacing="0" w:afterAutospacing="0"/>
              <w:jc w:val="center"/>
              <w:rPr>
                <w:rFonts w:hint="eastAsia" w:ascii="仿宋_GB2312" w:hAnsi="Times New Roman" w:eastAsia="仿宋_GB2312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1"/>
                <w:szCs w:val="21"/>
                <w:lang w:val="en-US" w:eastAsia="zh-CN"/>
              </w:rPr>
              <w:t>知悉范围</w:t>
            </w:r>
          </w:p>
          <w:p w14:paraId="59C5016C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1"/>
                <w:szCs w:val="21"/>
              </w:rPr>
              <w:t>（公开/限定）</w:t>
            </w:r>
          </w:p>
        </w:tc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6D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1"/>
                <w:szCs w:val="21"/>
              </w:rPr>
              <w:t>备注</w:t>
            </w:r>
          </w:p>
        </w:tc>
      </w:tr>
      <w:tr w14:paraId="59C501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5016F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1"/>
                <w:szCs w:val="21"/>
              </w:rPr>
              <w:t>1</w:t>
            </w:r>
          </w:p>
        </w:tc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70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71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72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bookmarkStart w:id="1" w:name="_GoBack"/>
            <w:bookmarkEnd w:id="1"/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73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74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75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76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</w:tr>
      <w:tr w14:paraId="59C5018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50178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1"/>
                <w:szCs w:val="21"/>
              </w:rPr>
              <w:t>2</w:t>
            </w:r>
          </w:p>
        </w:tc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79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7A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7B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7C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7D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7E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7F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</w:tr>
      <w:tr w14:paraId="59C5018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50181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1"/>
                <w:szCs w:val="21"/>
              </w:rPr>
              <w:t>3</w:t>
            </w:r>
          </w:p>
        </w:tc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82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83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84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85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86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87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88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</w:tr>
      <w:tr w14:paraId="59C5018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9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5018A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1"/>
                <w:szCs w:val="21"/>
              </w:rPr>
              <w:t>其他需要说明事项</w:t>
            </w:r>
          </w:p>
        </w:tc>
        <w:tc>
          <w:tcPr>
            <w:tcW w:w="408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C5018B">
            <w:pPr>
              <w:pStyle w:val="2"/>
              <w:widowControl/>
              <w:spacing w:beforeAutospacing="0" w:afterAutospacing="0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如：项目名称、项目代码、主要用途等。</w:t>
            </w:r>
          </w:p>
        </w:tc>
      </w:tr>
      <w:tr w14:paraId="59C5019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13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5018D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1"/>
                <w:szCs w:val="21"/>
              </w:rPr>
              <w:t>移交部门/基层学术组织</w:t>
            </w:r>
          </w:p>
        </w:tc>
        <w:tc>
          <w:tcPr>
            <w:tcW w:w="109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8E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8F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移交人</w:t>
            </w: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90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61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91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档案馆</w:t>
            </w: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92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接收人</w:t>
            </w:r>
          </w:p>
        </w:tc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93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</w:tr>
      <w:tr w14:paraId="59C5019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13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50195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10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96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97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移交时间</w:t>
            </w: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98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61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99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9A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接收时间</w:t>
            </w:r>
          </w:p>
        </w:tc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19B"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</w:tr>
    </w:tbl>
    <w:p w14:paraId="75DCF3DC">
      <w:pPr>
        <w:spacing w:line="560" w:lineRule="exact"/>
      </w:pPr>
      <w:r>
        <w:rPr>
          <w:rFonts w:hint="eastAsia" w:ascii="仿宋_GB2312" w:eastAsia="仿宋_GB2312"/>
          <w:b/>
          <w:bCs/>
          <w:sz w:val="32"/>
          <w:szCs w:val="32"/>
        </w:rPr>
        <w:t>注：本移交清单一式两份，归档部门和接收部门各存一份。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A768B"/>
    <w:rsid w:val="310A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2025-03-03T07:36:00Z</dcterms:created>
  <dc:creator>宋慧妍</dc:creator>
  <cp:lastModifiedBy>宋慧妍</cp:lastModifiedBy>
  <dcterms:modified xsi:type="dcterms:W3CDTF">2025-03-03T07:36:41Z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DA8BB6C9627A40F19B7235C47B5B658F_11</vt:lpwstr>
  </property>
  <property fmtid="{D5CDD505-2E9C-101B-9397-08002B2CF9AE}" pid="4" name="KSOTemplateDocerSaveRecord">
    <vt:lpwstr>eyJoZGlkIjoiOTM5MGRiYzQ1YmNhZGNjMzNjZWQ4NmIzZTY5ZDNkNjkiLCJ1c2VySWQiOiI1MTc0NzI3MjUifQ==</vt:lpwstr>
  </property>
</Properties>
</file>