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center"/>
        <w:textAlignment w:val="auto"/>
        <w:rPr>
          <w:rFonts w:hint="eastAsia" w:eastAsia="方正小标宋_GBK" w:cs="方正小标宋_GBK"/>
          <w:sz w:val="44"/>
          <w:szCs w:val="44"/>
        </w:rPr>
      </w:pPr>
      <w:r>
        <w:rPr>
          <w:rFonts w:hint="eastAsia" w:eastAsia="方正小标宋_GBK" w:cs="方正小标宋_GBK"/>
          <w:sz w:val="44"/>
          <w:szCs w:val="44"/>
        </w:rPr>
        <w:t>“青春之歌”烟青琼故事会活动方案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一、活动安排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.</w:t>
      </w: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2022年4月</w:t>
      </w: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日-5月31日，以各党支部为单位开展“青春之歌”烟青琼故事会活动，广泛组织、全员</w:t>
      </w:r>
      <w:r>
        <w:rPr>
          <w:rFonts w:hint="eastAsia" w:ascii="仿宋_GB2312" w:eastAsia="仿宋_GB2312" w:cs="微软雅黑"/>
          <w:bCs/>
          <w:color w:val="333333"/>
          <w:sz w:val="32"/>
          <w:szCs w:val="32"/>
          <w:shd w:val="clear" w:color="auto" w:fill="FFFFFF"/>
        </w:rPr>
        <w:t>参与、人人讲述。在此基础上，</w:t>
      </w: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各支部筛选出不少于3个典型事迹故事，推荐至烟青党工委。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.2</w:t>
      </w: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022年6月1日-7月15日，烟青党工委进行汇总评审。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3.2022年9月1日-10月31日，举行专场故事会，经广泛评选后，对“优秀故事、优秀讲述人、优秀组织单位”进行表彰。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4.2022年11月1日-12月31日，拟在哈烟青琼多地开展“青春之歌”烟青琼故事会巡回讲述。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二、讲述形式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烟青党工委各支部组织所在部门/科研团队相关的所有师生进行讲述，讲述人现场讲述时间为10分钟左右。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三、活动要求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各党支部推荐不少于3个故事，故事内容涵盖本部门/本支部各工作学习领域（包括不限于工程建设、团队建设、学科发展、师学传承、服务管理等领域），其事迹可表现“勇立潮头、敢打敢拼、众志成城、坚毅前行”的奋斗精神。烟青党工委遴选优秀典型故事，通过专场故事会进行集中交流展示。请各支部填报《“青春之歌”故事会推荐表》（附件2，需附故事讲稿），并将电子版材料2022年5月31日12点前报送至烟青琼三地相关负责人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联系人：宋  岩（烟台） 18811345417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 xml:space="preserve">        杨文磊（青岛） 15092088382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361" w:right="1134" w:bottom="1361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 xml:space="preserve">        赵魏娜（海南） 15033081</w:t>
      </w:r>
      <w:bookmarkStart w:id="0" w:name="_GoBack"/>
      <w:bookmarkEnd w:id="0"/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>2</w:t>
      </w: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t>09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- 2 -</w:t>
    </w:r>
    <w:r>
      <w:rPr>
        <w:rStyle w:val="7"/>
        <w:rFonts w:ascii="宋体" w:hAnsi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E5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2022-04-21T03:05:06Z</dcterms:created>
  <dc:creator>Lenovo</dc:creator>
  <cp:lastModifiedBy>旮旯里有朵小花</cp:lastModifiedBy>
  <dcterms:modified xsi:type="dcterms:W3CDTF">2022-04-21T03:08:13Z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F2E9BCB1C5564B55BC72D834B9881087</vt:lpwstr>
  </property>
</Properties>
</file>