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附件3  </w:t>
      </w:r>
    </w:p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</w:p>
    <w:tbl>
      <w:tblPr>
        <w:tblStyle w:val="8"/>
        <w:tblW w:w="13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500"/>
        <w:gridCol w:w="1300"/>
        <w:gridCol w:w="1200"/>
        <w:gridCol w:w="2500"/>
        <w:gridCol w:w="2267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cs="仿宋_GB2312"/>
                <w:b/>
                <w:bCs/>
                <w:sz w:val="28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cs="仿宋_GB2312"/>
                <w:b/>
                <w:bCs/>
                <w:sz w:val="28"/>
                <w:szCs w:val="21"/>
                <w:lang w:val="en-US" w:eastAsia="zh-CN"/>
              </w:rPr>
              <w:t>仪器设备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1"/>
                <w:lang w:val="en-US" w:eastAsia="zh-CN"/>
              </w:rPr>
              <w:t>开放共享仪器设备清单（持续更新）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500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设备名称</w:t>
            </w:r>
          </w:p>
        </w:tc>
        <w:tc>
          <w:tcPr>
            <w:tcW w:w="1300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单价（万元/台）</w:t>
            </w:r>
          </w:p>
        </w:tc>
        <w:tc>
          <w:tcPr>
            <w:tcW w:w="1200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国别</w:t>
            </w:r>
          </w:p>
        </w:tc>
        <w:tc>
          <w:tcPr>
            <w:tcW w:w="2500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设备型号</w:t>
            </w:r>
          </w:p>
        </w:tc>
        <w:tc>
          <w:tcPr>
            <w:tcW w:w="2267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收费标准（元）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（校内自行检测）</w:t>
            </w:r>
          </w:p>
        </w:tc>
        <w:tc>
          <w:tcPr>
            <w:tcW w:w="2228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收费标准（元）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（校内送样检测）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4" w:type="dxa"/>
            <w:gridSpan w:val="7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土木水利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疲劳试验机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英国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8802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振动数据采集分析系统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比利时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LMS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电振动台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TS80WLS3-445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超声波检测系统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UPK-T10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落锤冲击试验机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STLH-50000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推进器测力仪及造波水槽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ALZBC-IV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高速摄像机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VE0710L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压入仪（实验室型）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IMTS-R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声发射系统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PCI-2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拉伸试验机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MTS E43.504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动态应变仪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DH5902G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便携式数据采集仪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DH5925N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电子万能试验机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WDW-300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智能振动时效装置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LM-ZN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试验水箱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AKR-3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快速成形设备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DDKUN-6610D plusl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微机控制电子式扭转试验机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ND-2000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超声波冲击去应力装置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LM-30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激光测距仪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8.35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LK-G500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超动态应变仪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DH5960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静态应变仪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DH3816N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盲孔法测应力成套装置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LM-12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数字存储示波器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TBS2104B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静态应力应变测试分析系统</w:t>
            </w:r>
          </w:p>
        </w:tc>
        <w:tc>
          <w:tcPr>
            <w:tcW w:w="13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DH3818Y</w:t>
            </w:r>
          </w:p>
        </w:tc>
        <w:tc>
          <w:tcPr>
            <w:tcW w:w="2267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228" w:type="dxa"/>
            <w:vAlign w:val="bottom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4" w:type="dxa"/>
            <w:gridSpan w:val="7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能源动力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手持式多功能过程信号校准仪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5.18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753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燃烧分析仪及高精度传感器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60.55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奥地利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Xion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电力测功装置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114.55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CAC-560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257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电涡流测功装置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GW1000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循环水冷却装置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99.3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WAT500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223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48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数字示波器（发动机控制系统开发与测试）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DSOX4024A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48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函数信号发生器（发动机控制系统开发与测试）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33612A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4" w:type="dxa"/>
            <w:gridSpan w:val="7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材料与化工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傅里叶变换红外光谱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37.65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Nicolrt iS20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数字显微镜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LV100N P0L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温湿度环境试验箱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ESS C/270/70/15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凝胶渗透色谱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1515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哈克粘度计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41.7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Mars iQ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矢量网络分析仪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3656D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旋转粘度计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DV2T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盐雾腐蚀试验箱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3.9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YWX/F-750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48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电化学工作站（含交流阻抗模块）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瑞士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PGSTAT302N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维氏硬度计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HVS-1000A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在线气体质谱分析仪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BSD-MASS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数字光学显微镜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Axioscope 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显微硬度计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HV—1000A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冷金属过渡（CMT）焊接系统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41.85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奥地利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CMT 400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 Advanced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光纤激光器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RFL-C6000X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臭氧检测仪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965ST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电导率仪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HQ430d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COD 消解及测定仪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6B-3000A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差示扫描量热仪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36.25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DSC3500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热失重分析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39.65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TG209P3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反应釜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2.1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F-10L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自动电位滴定仪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3.189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ZDJ-5B 型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微机控制电子万能试验机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UTM4204X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三重四极杆质谱仪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278.9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Vanquish Flex-TSQ Quantis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动态机械分析仪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DMA242E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44" w:type="dxa"/>
            <w:gridSpan w:val="7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电子信息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回馈式直流源载系统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IT6108C-1500-240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大功率直流电子负载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IT8954E-1200-2160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4通道隔离示波器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TPS2024B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150A电流探头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4.075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TCP0150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30A电流探头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3.46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TCP0030A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LCR测试仪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7.875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LCR-8210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电池测试系统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ITS5300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示波记录仪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30.625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DL850EV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电池阻抗测试仪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BT4560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混合信号示波器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MSO58 （5-BW-500）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电能质量分析仪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5.375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F434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功率分析仪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15.6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PW6001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高压电压探头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3.125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P5210A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微电网模拟仿真系统（HIL）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MT 8000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旋转式变阻器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5.58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ZB-15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实验室低温恒温水槽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QYGDH-4006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实验室大容量恒温水槽（成套）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RKT-302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可编程高精度电源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4.26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IT6005C-80-150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3D打印机（光纤封装）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澳大利亚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MAX X27 UV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压力抛光机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5.85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UNIPOL-1000D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脉冲准分子紫外激光器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127.5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COMPex110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35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光纤光谱仪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41.25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AQ6370D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35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光纤光谱仪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AQ6373B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分光光度计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63.56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LAMBDA 1050 +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光纤熔接机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4.06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S179A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半导体激光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LWGL532-5W-C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显微镜及配件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德国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M80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48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长狭缝高分辨率多通道多目标光谱仪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NIAOT-SPEC1000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可见光光电探测器CCD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GT5120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稳定型紫外氘灯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3.16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SLS204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氙灯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16.25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66924-450XF-R1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示波器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4.13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美国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TPS2014B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荧光光谱仪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147.3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英国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FLS1000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光纤光谱仪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67.68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AQ6374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可调谐激光器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51.88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日本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TSL-770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AI深度学习GPU工作站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15.99</w:t>
            </w:r>
          </w:p>
        </w:tc>
        <w:tc>
          <w:tcPr>
            <w:tcW w:w="12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旋涂仪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M6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太阳光模拟器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BG-LED-AAA-100S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五轴联动数控加工中心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TC-HL850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微电子打印机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Scientific 3A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扫描电化学显微镜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中国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CHI900D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紫外臭氧清洗机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2.8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英国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L2002A2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超声清洗机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1.6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英国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PM6-2700TD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22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3D打印机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澳大利亚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PRO 4K65 UV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2228" w:type="dxa"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</w:tr>
    </w:tbl>
    <w:p>
      <w:pPr>
        <w:ind w:left="0" w:leftChars="0" w:firstLine="0" w:firstLineChars="0"/>
        <w:rPr>
          <w:rFonts w:ascii="仿宋_GB2312" w:hAnsi="仿宋_GB2312" w:cs="仿宋_GB231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xZGQ5MjQxMzZhMGFhMzE5NDQ5YjcyOTkzM2E2MzgifQ=="/>
  </w:docVars>
  <w:rsids>
    <w:rsidRoot w:val="002D440D"/>
    <w:rsid w:val="00142661"/>
    <w:rsid w:val="002D440D"/>
    <w:rsid w:val="009308D6"/>
    <w:rsid w:val="00950240"/>
    <w:rsid w:val="00974069"/>
    <w:rsid w:val="00981706"/>
    <w:rsid w:val="00D03ACF"/>
    <w:rsid w:val="00E662C5"/>
    <w:rsid w:val="01565BD2"/>
    <w:rsid w:val="01FD4D9D"/>
    <w:rsid w:val="03111A49"/>
    <w:rsid w:val="042C2C6A"/>
    <w:rsid w:val="0472717F"/>
    <w:rsid w:val="04784101"/>
    <w:rsid w:val="04A3267F"/>
    <w:rsid w:val="056A3A4A"/>
    <w:rsid w:val="06D870D9"/>
    <w:rsid w:val="08915791"/>
    <w:rsid w:val="08A52FEB"/>
    <w:rsid w:val="0B111D47"/>
    <w:rsid w:val="0CFD1647"/>
    <w:rsid w:val="0E0013EF"/>
    <w:rsid w:val="0FC70BF4"/>
    <w:rsid w:val="116C6D9B"/>
    <w:rsid w:val="12AF6F40"/>
    <w:rsid w:val="12B41C4B"/>
    <w:rsid w:val="12E05F13"/>
    <w:rsid w:val="146E7016"/>
    <w:rsid w:val="170D06D9"/>
    <w:rsid w:val="18AE7C81"/>
    <w:rsid w:val="1B1C1037"/>
    <w:rsid w:val="1B40667E"/>
    <w:rsid w:val="1CEB326A"/>
    <w:rsid w:val="1E1022AB"/>
    <w:rsid w:val="1FC55FF4"/>
    <w:rsid w:val="207D68CF"/>
    <w:rsid w:val="221B63A0"/>
    <w:rsid w:val="22491D96"/>
    <w:rsid w:val="22F37B3A"/>
    <w:rsid w:val="23246808"/>
    <w:rsid w:val="243F5C4A"/>
    <w:rsid w:val="25513E86"/>
    <w:rsid w:val="264C17D0"/>
    <w:rsid w:val="2667643B"/>
    <w:rsid w:val="268373D2"/>
    <w:rsid w:val="29E259F5"/>
    <w:rsid w:val="2A781EB5"/>
    <w:rsid w:val="2ADF4283"/>
    <w:rsid w:val="2AED63FF"/>
    <w:rsid w:val="2C882884"/>
    <w:rsid w:val="2DE57862"/>
    <w:rsid w:val="2E692241"/>
    <w:rsid w:val="2EA52AD0"/>
    <w:rsid w:val="2F05640D"/>
    <w:rsid w:val="2F4607D4"/>
    <w:rsid w:val="2FC00586"/>
    <w:rsid w:val="309A4933"/>
    <w:rsid w:val="30D95A3C"/>
    <w:rsid w:val="320F75A3"/>
    <w:rsid w:val="32EB3B6C"/>
    <w:rsid w:val="33651D8F"/>
    <w:rsid w:val="33C76B58"/>
    <w:rsid w:val="34181372"/>
    <w:rsid w:val="34FD7D64"/>
    <w:rsid w:val="36D3294D"/>
    <w:rsid w:val="37F039D3"/>
    <w:rsid w:val="387A3C2D"/>
    <w:rsid w:val="39A82234"/>
    <w:rsid w:val="3A573895"/>
    <w:rsid w:val="3B776421"/>
    <w:rsid w:val="3BCF0A81"/>
    <w:rsid w:val="3C1A101E"/>
    <w:rsid w:val="3C21415B"/>
    <w:rsid w:val="3C6B187A"/>
    <w:rsid w:val="3D2B59E9"/>
    <w:rsid w:val="3E3208A1"/>
    <w:rsid w:val="3E3D0FF4"/>
    <w:rsid w:val="3E682515"/>
    <w:rsid w:val="3FDB0AC5"/>
    <w:rsid w:val="40490124"/>
    <w:rsid w:val="40610FCA"/>
    <w:rsid w:val="412F10C8"/>
    <w:rsid w:val="43F62371"/>
    <w:rsid w:val="44315157"/>
    <w:rsid w:val="449C2058"/>
    <w:rsid w:val="45D71D2E"/>
    <w:rsid w:val="470D3265"/>
    <w:rsid w:val="48624B4B"/>
    <w:rsid w:val="48F846C6"/>
    <w:rsid w:val="49AD1724"/>
    <w:rsid w:val="4A817DD7"/>
    <w:rsid w:val="4D92310A"/>
    <w:rsid w:val="4DC13711"/>
    <w:rsid w:val="4EEF633A"/>
    <w:rsid w:val="52462715"/>
    <w:rsid w:val="52F42171"/>
    <w:rsid w:val="547763CB"/>
    <w:rsid w:val="55AE2AAB"/>
    <w:rsid w:val="55F81F79"/>
    <w:rsid w:val="562B40FC"/>
    <w:rsid w:val="564C5D9A"/>
    <w:rsid w:val="579C7121"/>
    <w:rsid w:val="583D1EC5"/>
    <w:rsid w:val="58AE4B70"/>
    <w:rsid w:val="596D4A2C"/>
    <w:rsid w:val="5AF34ABD"/>
    <w:rsid w:val="5B504892"/>
    <w:rsid w:val="5B8147BE"/>
    <w:rsid w:val="5C2A6C04"/>
    <w:rsid w:val="5C950521"/>
    <w:rsid w:val="5D6D6DA8"/>
    <w:rsid w:val="5DCC389C"/>
    <w:rsid w:val="5EB032A0"/>
    <w:rsid w:val="5F405FC8"/>
    <w:rsid w:val="602816AC"/>
    <w:rsid w:val="605574EC"/>
    <w:rsid w:val="61BE5E24"/>
    <w:rsid w:val="61D54BA2"/>
    <w:rsid w:val="628A21AA"/>
    <w:rsid w:val="62C61147"/>
    <w:rsid w:val="630765B0"/>
    <w:rsid w:val="639B6638"/>
    <w:rsid w:val="651641C9"/>
    <w:rsid w:val="655A2308"/>
    <w:rsid w:val="65F53318"/>
    <w:rsid w:val="69054339"/>
    <w:rsid w:val="69601EB7"/>
    <w:rsid w:val="6A0D45A5"/>
    <w:rsid w:val="6A7B4B34"/>
    <w:rsid w:val="6AA06A0F"/>
    <w:rsid w:val="6BAB0A9B"/>
    <w:rsid w:val="6C1F50EC"/>
    <w:rsid w:val="6CA81BAB"/>
    <w:rsid w:val="6D855A48"/>
    <w:rsid w:val="6D8B767E"/>
    <w:rsid w:val="6E602011"/>
    <w:rsid w:val="6EBC7B8F"/>
    <w:rsid w:val="6EF03395"/>
    <w:rsid w:val="6F1A6664"/>
    <w:rsid w:val="6F547DC8"/>
    <w:rsid w:val="705D0EFE"/>
    <w:rsid w:val="70A95EF1"/>
    <w:rsid w:val="715E0516"/>
    <w:rsid w:val="727F1DE7"/>
    <w:rsid w:val="72E6342D"/>
    <w:rsid w:val="744C72C0"/>
    <w:rsid w:val="76402E54"/>
    <w:rsid w:val="774D3A7A"/>
    <w:rsid w:val="77DF044B"/>
    <w:rsid w:val="78BB4A14"/>
    <w:rsid w:val="78C338C8"/>
    <w:rsid w:val="7BB75966"/>
    <w:rsid w:val="7C445DA6"/>
    <w:rsid w:val="7C581E59"/>
    <w:rsid w:val="7D0270B5"/>
    <w:rsid w:val="7DE762AB"/>
    <w:rsid w:val="7E1D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20" w:lineRule="exact"/>
      <w:ind w:firstLine="0" w:firstLineChars="0"/>
      <w:jc w:val="center"/>
      <w:outlineLvl w:val="0"/>
    </w:pPr>
    <w:rPr>
      <w:rFonts w:ascii="Calibri" w:hAnsi="Calibri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5"/>
    <w:next w:val="1"/>
    <w:link w:val="11"/>
    <w:semiHidden/>
    <w:unhideWhenUsed/>
    <w:qFormat/>
    <w:uiPriority w:val="0"/>
    <w:pPr>
      <w:jc w:val="left"/>
      <w:outlineLvl w:val="2"/>
    </w:pPr>
    <w:rPr>
      <w:rFonts w:hint="eastAsia" w:ascii="宋体" w:hAnsi="宋体" w:eastAsia="楷体_GB2312" w:cs="Times New Roman"/>
      <w:b/>
      <w:bCs/>
      <w:kern w:val="0"/>
      <w:sz w:val="32"/>
      <w:szCs w:val="27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3 字符"/>
    <w:basedOn w:val="9"/>
    <w:link w:val="4"/>
    <w:qFormat/>
    <w:uiPriority w:val="9"/>
    <w:rPr>
      <w:rFonts w:ascii="宋体" w:hAnsi="宋体" w:eastAsia="楷体_GB2312" w:cs="Times New Roman"/>
      <w:b/>
      <w:bCs/>
      <w:kern w:val="0"/>
      <w:sz w:val="32"/>
      <w:szCs w:val="32"/>
      <w:shd w:val="clear" w:color="auto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1551</Words>
  <Characters>2839</Characters>
  <Lines>30</Lines>
  <Paragraphs>8</Paragraphs>
  <TotalTime>91</TotalTime>
  <ScaleCrop>false</ScaleCrop>
  <LinksUpToDate>false</LinksUpToDate>
  <CharactersWithSpaces>2863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2023-03-27T00:48:00Z</dcterms:created>
  <dc:creator>Administrator</dc:creator>
  <cp:lastModifiedBy>旮旯里有朵小花</cp:lastModifiedBy>
  <cp:lastPrinted>2023-03-27T10:39:00Z</cp:lastPrinted>
  <dcterms:modified xsi:type="dcterms:W3CDTF">2023-04-07T01:17:46Z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23A108C21C1D4919960C1A25C27B6C56_13</vt:lpwstr>
  </property>
</Properties>
</file>